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89D8" w14:textId="1FE49363" w:rsidR="00DD21EF" w:rsidRPr="00F65AA8" w:rsidRDefault="00D54C89" w:rsidP="00CF62B2">
      <w:pPr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sz w:val="28"/>
          <w:szCs w:val="28"/>
        </w:rPr>
        <w:t>B</w:t>
      </w:r>
      <w:r w:rsidR="00CF62B2" w:rsidRPr="00F65AA8">
        <w:rPr>
          <w:rFonts w:ascii="Arial Nova" w:hAnsi="Arial Nova"/>
          <w:b/>
          <w:sz w:val="28"/>
          <w:szCs w:val="28"/>
        </w:rPr>
        <w:t>owdon Main Street</w:t>
      </w:r>
    </w:p>
    <w:p w14:paraId="5D9C0A7E" w14:textId="77777777" w:rsidR="00CF62B2" w:rsidRPr="00F65AA8" w:rsidRDefault="00CF62B2" w:rsidP="00CF62B2">
      <w:pPr>
        <w:rPr>
          <w:rFonts w:ascii="Arial Nova" w:hAnsi="Arial Nova"/>
          <w:b/>
          <w:sz w:val="28"/>
          <w:szCs w:val="28"/>
        </w:rPr>
      </w:pPr>
      <w:r w:rsidRPr="00F65AA8">
        <w:rPr>
          <w:rFonts w:ascii="Arial Nova" w:hAnsi="Arial Nova"/>
          <w:b/>
          <w:sz w:val="28"/>
          <w:szCs w:val="28"/>
        </w:rPr>
        <w:t>2018/19 Façade Grant Program</w:t>
      </w:r>
    </w:p>
    <w:p w14:paraId="464B7A9C" w14:textId="77777777" w:rsidR="00735E1D" w:rsidRDefault="00CF62B2" w:rsidP="00CF62B2">
      <w:pPr>
        <w:spacing w:after="0"/>
        <w:rPr>
          <w:rFonts w:ascii="Arial Nova" w:hAnsi="Arial Nova"/>
          <w:sz w:val="24"/>
          <w:szCs w:val="24"/>
        </w:rPr>
      </w:pPr>
      <w:r w:rsidRPr="00735E1D">
        <w:rPr>
          <w:rFonts w:ascii="Arial Nova" w:hAnsi="Arial Nova"/>
          <w:sz w:val="24"/>
          <w:szCs w:val="24"/>
        </w:rPr>
        <w:t>The Bowdon Main Street Façade Grant Program is designed to encourage exterior improvements to the commercial properties in our Main Street district footprint; to preserve the unique character of these historic buildings</w:t>
      </w:r>
      <w:r w:rsidR="00735E1D" w:rsidRPr="00735E1D">
        <w:rPr>
          <w:rFonts w:ascii="Arial Nova" w:hAnsi="Arial Nova"/>
          <w:sz w:val="24"/>
          <w:szCs w:val="24"/>
        </w:rPr>
        <w:t>, to enhance the overall look of downtown Bowdon, and to stimulate business growth.</w:t>
      </w:r>
    </w:p>
    <w:p w14:paraId="58AB8FA8" w14:textId="77777777" w:rsidR="00735E1D" w:rsidRDefault="00735E1D" w:rsidP="00CF62B2">
      <w:pPr>
        <w:spacing w:after="0"/>
        <w:rPr>
          <w:rFonts w:ascii="Arial Nova" w:hAnsi="Arial Nova"/>
          <w:sz w:val="24"/>
          <w:szCs w:val="24"/>
        </w:rPr>
      </w:pPr>
    </w:p>
    <w:p w14:paraId="48B309D4" w14:textId="77777777" w:rsidR="00735E1D" w:rsidRPr="00F65AA8" w:rsidRDefault="00735E1D" w:rsidP="00CF62B2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Program Requirements:</w:t>
      </w:r>
    </w:p>
    <w:p w14:paraId="178CF624" w14:textId="77777777" w:rsidR="00CF62B2" w:rsidRDefault="00735E1D" w:rsidP="00735E1D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The grant is for commercial property only.  It is not offered for residential improvements.</w:t>
      </w:r>
    </w:p>
    <w:p w14:paraId="15CB7AAE" w14:textId="77777777" w:rsidR="00735E1D" w:rsidRDefault="00735E1D" w:rsidP="00735E1D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All improvements must comply with the City of Bowdon building codes and ordinances.</w:t>
      </w:r>
    </w:p>
    <w:p w14:paraId="3A2E1025" w14:textId="77777777" w:rsidR="00735E1D" w:rsidRDefault="00735E1D" w:rsidP="00735E1D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Applicants must be building owners; however, tenants and owners may apply jointly.  Grant applications for signage only (separate application) may be applied for by business owner only.</w:t>
      </w:r>
    </w:p>
    <w:p w14:paraId="142E385B" w14:textId="77777777" w:rsidR="00735E1D" w:rsidRDefault="00735E1D" w:rsidP="00735E1D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Property must lie within the confines of the Bowdon Main Street district footprint or a special request may be considered for commercial properties which lie outside of the district boundaries.</w:t>
      </w:r>
    </w:p>
    <w:p w14:paraId="4C34B786" w14:textId="7E26E371" w:rsidR="00735E1D" w:rsidRDefault="00735E1D" w:rsidP="00735E1D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Work must commence within 30 days of acceptance into the façade grant program and completed within 180 days.</w:t>
      </w:r>
    </w:p>
    <w:p w14:paraId="34F054A5" w14:textId="77777777" w:rsidR="00F65AA8" w:rsidRDefault="00F65AA8" w:rsidP="00F65AA8">
      <w:pPr>
        <w:pStyle w:val="ListParagraph"/>
        <w:spacing w:after="0"/>
        <w:ind w:left="912"/>
        <w:rPr>
          <w:rFonts w:ascii="Arial Nova" w:hAnsi="Arial Nova"/>
          <w:sz w:val="24"/>
          <w:szCs w:val="24"/>
        </w:rPr>
      </w:pPr>
    </w:p>
    <w:p w14:paraId="1D717FED" w14:textId="77777777" w:rsidR="00735E1D" w:rsidRPr="00F65AA8" w:rsidRDefault="00735E1D" w:rsidP="00735E1D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Restrictions:</w:t>
      </w:r>
    </w:p>
    <w:p w14:paraId="26455E52" w14:textId="77777777" w:rsidR="00735E1D" w:rsidRDefault="00735E1D" w:rsidP="00735E1D">
      <w:pPr>
        <w:pStyle w:val="ListParagraph"/>
        <w:numPr>
          <w:ilvl w:val="0"/>
          <w:numId w:val="2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The MUST BE APPROVED BEFORE starting the project.</w:t>
      </w:r>
    </w:p>
    <w:p w14:paraId="4E40449B" w14:textId="77777777" w:rsidR="00735E1D" w:rsidRDefault="00735E1D" w:rsidP="00735E1D">
      <w:pPr>
        <w:pStyle w:val="ListParagraph"/>
        <w:numPr>
          <w:ilvl w:val="0"/>
          <w:numId w:val="2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Façade grants will not be permitted for routine maintenance or damage covered by insurance.</w:t>
      </w:r>
    </w:p>
    <w:p w14:paraId="36EE9E9B" w14:textId="77777777" w:rsidR="00F65AA8" w:rsidRDefault="00F65AA8" w:rsidP="00735E1D">
      <w:pPr>
        <w:spacing w:after="0"/>
        <w:rPr>
          <w:rFonts w:ascii="Arial Nova" w:hAnsi="Arial Nova"/>
          <w:sz w:val="24"/>
          <w:szCs w:val="24"/>
        </w:rPr>
      </w:pPr>
    </w:p>
    <w:p w14:paraId="1294DFD4" w14:textId="02EC1BAE" w:rsidR="00735E1D" w:rsidRPr="00F65AA8" w:rsidRDefault="00735E1D" w:rsidP="00735E1D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Design Assistance:</w:t>
      </w:r>
    </w:p>
    <w:p w14:paraId="745B829B" w14:textId="77777777" w:rsidR="00735E1D" w:rsidRDefault="00735E1D" w:rsidP="00735E1D">
      <w:pPr>
        <w:pStyle w:val="ListParagraph"/>
        <w:numPr>
          <w:ilvl w:val="0"/>
          <w:numId w:val="3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The Georgian Trust for Historic Preservation and the Department of Community Affairs provide a design consultant </w:t>
      </w:r>
      <w:proofErr w:type="spellStart"/>
      <w:r>
        <w:rPr>
          <w:rFonts w:ascii="Arial Nova" w:hAnsi="Arial Nova"/>
          <w:sz w:val="24"/>
          <w:szCs w:val="24"/>
        </w:rPr>
        <w:t>ato</w:t>
      </w:r>
      <w:proofErr w:type="spellEnd"/>
      <w:r>
        <w:rPr>
          <w:rFonts w:ascii="Arial Nova" w:hAnsi="Arial Nova"/>
          <w:sz w:val="24"/>
          <w:szCs w:val="24"/>
        </w:rPr>
        <w:t xml:space="preserve"> Georgia Main Street cities to help plan project renovations.  For a nominal fee the design experts can provide you with a </w:t>
      </w:r>
      <w:proofErr w:type="spellStart"/>
      <w:r>
        <w:rPr>
          <w:rFonts w:ascii="Arial Nova" w:hAnsi="Arial Nova"/>
          <w:sz w:val="24"/>
          <w:szCs w:val="24"/>
        </w:rPr>
        <w:t>a</w:t>
      </w:r>
      <w:proofErr w:type="spellEnd"/>
      <w:r>
        <w:rPr>
          <w:rFonts w:ascii="Arial Nova" w:hAnsi="Arial Nova"/>
          <w:sz w:val="24"/>
          <w:szCs w:val="24"/>
        </w:rPr>
        <w:t xml:space="preserve"> rendering that will best fit your building and enhance the surrounding properties.</w:t>
      </w:r>
    </w:p>
    <w:p w14:paraId="7CB6540D" w14:textId="77777777" w:rsidR="00F65AA8" w:rsidRDefault="00F65AA8" w:rsidP="00735E1D">
      <w:pPr>
        <w:spacing w:after="0"/>
        <w:rPr>
          <w:rFonts w:ascii="Arial Nova" w:hAnsi="Arial Nova"/>
          <w:sz w:val="24"/>
          <w:szCs w:val="24"/>
        </w:rPr>
      </w:pPr>
    </w:p>
    <w:p w14:paraId="75AE7628" w14:textId="7B476338" w:rsidR="00735E1D" w:rsidRPr="00F65AA8" w:rsidRDefault="00735E1D" w:rsidP="00735E1D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Funding:</w:t>
      </w:r>
    </w:p>
    <w:p w14:paraId="40F7D47E" w14:textId="77777777" w:rsidR="00735E1D" w:rsidRPr="00124B7D" w:rsidRDefault="00735E1D" w:rsidP="00735E1D">
      <w:pPr>
        <w:pStyle w:val="ListParagraph"/>
        <w:numPr>
          <w:ilvl w:val="0"/>
          <w:numId w:val="3"/>
        </w:numPr>
        <w:spacing w:after="0"/>
        <w:rPr>
          <w:rFonts w:ascii="Arial Nova" w:hAnsi="Arial Nova"/>
          <w:i/>
          <w:sz w:val="24"/>
          <w:szCs w:val="24"/>
        </w:rPr>
      </w:pPr>
      <w:r>
        <w:rPr>
          <w:rFonts w:ascii="Arial Nova" w:hAnsi="Arial Nova"/>
          <w:sz w:val="24"/>
          <w:szCs w:val="24"/>
        </w:rPr>
        <w:t>Grant money will be awarded on a 1:1 basis for eligible project expenses.  Each building may be awarded a maximum of $1,000 per project</w:t>
      </w:r>
      <w:r w:rsidR="00124B7D">
        <w:rPr>
          <w:rFonts w:ascii="Arial Nova" w:hAnsi="Arial Nova"/>
          <w:sz w:val="24"/>
          <w:szCs w:val="24"/>
        </w:rPr>
        <w:t xml:space="preserve">, </w:t>
      </w:r>
      <w:r w:rsidR="00124B7D" w:rsidRPr="00124B7D">
        <w:rPr>
          <w:rFonts w:ascii="Arial Nova" w:hAnsi="Arial Nova"/>
          <w:i/>
          <w:sz w:val="24"/>
          <w:szCs w:val="24"/>
        </w:rPr>
        <w:t>as funds are available.</w:t>
      </w:r>
      <w:r w:rsidR="00124B7D">
        <w:rPr>
          <w:rFonts w:ascii="Arial Nova" w:hAnsi="Arial Nova"/>
          <w:sz w:val="24"/>
          <w:szCs w:val="24"/>
        </w:rPr>
        <w:t xml:space="preserve"> (Refer to your accountant to discuss possible tax implications for receiving a grant.)</w:t>
      </w:r>
    </w:p>
    <w:p w14:paraId="7E9FB844" w14:textId="77777777" w:rsidR="00124B7D" w:rsidRPr="00124B7D" w:rsidRDefault="00124B7D" w:rsidP="00735E1D">
      <w:pPr>
        <w:pStyle w:val="ListParagraph"/>
        <w:numPr>
          <w:ilvl w:val="0"/>
          <w:numId w:val="3"/>
        </w:numPr>
        <w:spacing w:after="0"/>
        <w:rPr>
          <w:rFonts w:ascii="Arial Nova" w:hAnsi="Arial Nova"/>
          <w:i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 xml:space="preserve">Grants are limited to one grant per building during any </w:t>
      </w:r>
      <w:proofErr w:type="gramStart"/>
      <w:r>
        <w:rPr>
          <w:rFonts w:ascii="Arial Nova" w:hAnsi="Arial Nova"/>
          <w:sz w:val="24"/>
          <w:szCs w:val="24"/>
        </w:rPr>
        <w:t>12 month</w:t>
      </w:r>
      <w:proofErr w:type="gramEnd"/>
      <w:r>
        <w:rPr>
          <w:rFonts w:ascii="Arial Nova" w:hAnsi="Arial Nova"/>
          <w:sz w:val="24"/>
          <w:szCs w:val="24"/>
        </w:rPr>
        <w:t xml:space="preserve"> period, excluding additional funds awarded for signage.  </w:t>
      </w:r>
    </w:p>
    <w:p w14:paraId="506D0861" w14:textId="77777777" w:rsidR="00124B7D" w:rsidRPr="00124B7D" w:rsidRDefault="00124B7D" w:rsidP="00735E1D">
      <w:pPr>
        <w:pStyle w:val="ListParagraph"/>
        <w:numPr>
          <w:ilvl w:val="0"/>
          <w:numId w:val="3"/>
        </w:numPr>
        <w:spacing w:after="0"/>
        <w:rPr>
          <w:rFonts w:ascii="Arial Nova" w:hAnsi="Arial Nova"/>
          <w:i/>
          <w:sz w:val="24"/>
          <w:szCs w:val="24"/>
        </w:rPr>
      </w:pPr>
      <w:r>
        <w:rPr>
          <w:rFonts w:ascii="Arial Nova" w:hAnsi="Arial Nova"/>
          <w:sz w:val="24"/>
          <w:szCs w:val="24"/>
        </w:rPr>
        <w:t>Grant money will be paid:</w:t>
      </w:r>
    </w:p>
    <w:p w14:paraId="01E75EDD" w14:textId="77777777" w:rsidR="00124B7D" w:rsidRDefault="00124B7D" w:rsidP="00124B7D">
      <w:pPr>
        <w:pStyle w:val="ListParagraph"/>
        <w:numPr>
          <w:ilvl w:val="1"/>
          <w:numId w:val="4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After work has been completed and all receipts and paid invoices have been turned in to Bowdon Main Street staff.</w:t>
      </w:r>
    </w:p>
    <w:p w14:paraId="242EEDCC" w14:textId="77777777" w:rsidR="00124B7D" w:rsidRDefault="00124B7D" w:rsidP="00124B7D">
      <w:pPr>
        <w:pStyle w:val="ListParagraph"/>
        <w:numPr>
          <w:ilvl w:val="1"/>
          <w:numId w:val="4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After representatives of the Main Street Board and Codes Enforcement have inspected the property and reviewed and approved all invoices, receipts, and canceled checks.</w:t>
      </w:r>
    </w:p>
    <w:p w14:paraId="376576B7" w14:textId="77777777" w:rsidR="00124B7D" w:rsidRDefault="00124B7D" w:rsidP="00124B7D">
      <w:pPr>
        <w:pStyle w:val="ListParagraph"/>
        <w:numPr>
          <w:ilvl w:val="1"/>
          <w:numId w:val="4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Contracted projects must provide proof of final payment.</w:t>
      </w:r>
    </w:p>
    <w:p w14:paraId="588E4CAC" w14:textId="77777777" w:rsidR="00F65AA8" w:rsidRDefault="00F65AA8" w:rsidP="00124B7D">
      <w:pPr>
        <w:spacing w:after="0"/>
        <w:rPr>
          <w:rFonts w:ascii="Arial Nova" w:hAnsi="Arial Nova"/>
          <w:sz w:val="24"/>
          <w:szCs w:val="24"/>
        </w:rPr>
      </w:pPr>
    </w:p>
    <w:p w14:paraId="4A881F86" w14:textId="79C36889" w:rsidR="00124B7D" w:rsidRPr="00F65AA8" w:rsidRDefault="00124B7D" w:rsidP="00124B7D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Eligible Projects:</w:t>
      </w:r>
    </w:p>
    <w:p w14:paraId="632E37BC" w14:textId="77777777" w:rsidR="00124B7D" w:rsidRDefault="00124B7D" w:rsidP="00124B7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Painting, cleaning and repair of exterior structure.</w:t>
      </w:r>
    </w:p>
    <w:p w14:paraId="7F1D2240" w14:textId="77777777" w:rsidR="00124B7D" w:rsidRDefault="00124B7D" w:rsidP="00124B7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Repair or replacement of architectural features, doors, and windows.</w:t>
      </w:r>
    </w:p>
    <w:p w14:paraId="1BB7F43A" w14:textId="77777777" w:rsidR="00124B7D" w:rsidRDefault="00124B7D" w:rsidP="00124B7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Signs (Separate application available)</w:t>
      </w:r>
    </w:p>
    <w:p w14:paraId="7B211C06" w14:textId="77777777" w:rsidR="00124B7D" w:rsidRDefault="00124B7D" w:rsidP="00124B7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Awnings</w:t>
      </w:r>
    </w:p>
    <w:p w14:paraId="403D12E8" w14:textId="77777777" w:rsidR="00124B7D" w:rsidRDefault="00124B7D" w:rsidP="00124B7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Installation, repair, or replacement of exterior lighting fixtures</w:t>
      </w:r>
    </w:p>
    <w:p w14:paraId="020B2A86" w14:textId="77777777" w:rsidR="00124B7D" w:rsidRDefault="00124B7D" w:rsidP="00124B7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Installation of new awnings and frames</w:t>
      </w:r>
    </w:p>
    <w:p w14:paraId="016AFACD" w14:textId="77777777" w:rsidR="00124B7D" w:rsidRDefault="00124B7D" w:rsidP="00124B7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Exterior improvements may include front, side, or back of building </w:t>
      </w:r>
      <w:proofErr w:type="gramStart"/>
      <w:r>
        <w:rPr>
          <w:rFonts w:ascii="Arial Nova" w:hAnsi="Arial Nova"/>
          <w:sz w:val="24"/>
          <w:szCs w:val="24"/>
        </w:rPr>
        <w:t>as long as</w:t>
      </w:r>
      <w:proofErr w:type="gramEnd"/>
      <w:r>
        <w:rPr>
          <w:rFonts w:ascii="Arial Nova" w:hAnsi="Arial Nova"/>
          <w:sz w:val="24"/>
          <w:szCs w:val="24"/>
        </w:rPr>
        <w:t xml:space="preserve"> the façade faces a public street or parking lot.</w:t>
      </w:r>
    </w:p>
    <w:p w14:paraId="024BD910" w14:textId="77777777" w:rsidR="00F65AA8" w:rsidRDefault="00F65AA8" w:rsidP="00546809">
      <w:pPr>
        <w:spacing w:after="0"/>
        <w:rPr>
          <w:rFonts w:ascii="Arial Nova" w:hAnsi="Arial Nova"/>
          <w:sz w:val="24"/>
          <w:szCs w:val="24"/>
        </w:rPr>
      </w:pPr>
    </w:p>
    <w:p w14:paraId="00242CB9" w14:textId="66205AE4" w:rsidR="00546809" w:rsidRPr="00F65AA8" w:rsidRDefault="00546809" w:rsidP="00546809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Ineligible Projects:</w:t>
      </w:r>
    </w:p>
    <w:p w14:paraId="06D459B2" w14:textId="77777777" w:rsidR="00546809" w:rsidRDefault="00546809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Removal of historically or architecturally significant features</w:t>
      </w:r>
    </w:p>
    <w:p w14:paraId="1B81B3A0" w14:textId="77777777" w:rsidR="00546809" w:rsidRDefault="00546809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Sandblasting of brick or masonry surfaces</w:t>
      </w:r>
    </w:p>
    <w:p w14:paraId="59D4C53E" w14:textId="77777777" w:rsidR="00546809" w:rsidRDefault="00546809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Improvements made prior </w:t>
      </w:r>
      <w:r w:rsidR="0080567B">
        <w:rPr>
          <w:rFonts w:ascii="Arial Nova" w:hAnsi="Arial Nova"/>
          <w:sz w:val="24"/>
          <w:szCs w:val="24"/>
        </w:rPr>
        <w:t>to the approval of grant application</w:t>
      </w:r>
    </w:p>
    <w:p w14:paraId="529FC8E1" w14:textId="77777777" w:rsidR="0080567B" w:rsidRDefault="0080567B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Roof repairs</w:t>
      </w:r>
    </w:p>
    <w:p w14:paraId="56EA50BB" w14:textId="77777777" w:rsidR="0080567B" w:rsidRDefault="0080567B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Construction of new buildings</w:t>
      </w:r>
    </w:p>
    <w:p w14:paraId="7627EC79" w14:textId="77777777" w:rsidR="0080567B" w:rsidRDefault="0080567B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Interior improvements</w:t>
      </w:r>
    </w:p>
    <w:p w14:paraId="74A7D64A" w14:textId="77777777" w:rsidR="0080567B" w:rsidRDefault="0080567B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Purchase of property and/or buildings</w:t>
      </w:r>
    </w:p>
    <w:p w14:paraId="65D4CA4B" w14:textId="77777777" w:rsidR="0080567B" w:rsidRDefault="0080567B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Operating capital or inventory</w:t>
      </w:r>
    </w:p>
    <w:p w14:paraId="2F61915D" w14:textId="77777777" w:rsidR="0080567B" w:rsidRDefault="0080567B" w:rsidP="00546809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Properties with past due city taxes, utilities, or business licenses</w:t>
      </w:r>
    </w:p>
    <w:p w14:paraId="61F813F3" w14:textId="77777777" w:rsidR="00F65AA8" w:rsidRDefault="00F65AA8" w:rsidP="0080567B">
      <w:pPr>
        <w:spacing w:after="0"/>
        <w:rPr>
          <w:rFonts w:ascii="Arial Nova" w:hAnsi="Arial Nova"/>
          <w:sz w:val="24"/>
          <w:szCs w:val="24"/>
        </w:rPr>
      </w:pPr>
    </w:p>
    <w:p w14:paraId="4D1268C3" w14:textId="32D2F46F" w:rsidR="0080567B" w:rsidRPr="00F65AA8" w:rsidRDefault="0080567B" w:rsidP="0080567B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Criteria for Grant Approval or Denial</w:t>
      </w:r>
    </w:p>
    <w:p w14:paraId="5649E1B9" w14:textId="77777777" w:rsidR="0080567B" w:rsidRDefault="0080567B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First come, first served basis</w:t>
      </w:r>
    </w:p>
    <w:p w14:paraId="6B654AB9" w14:textId="77777777" w:rsidR="0080567B" w:rsidRDefault="0080567B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Availability of funds</w:t>
      </w:r>
    </w:p>
    <w:p w14:paraId="27F09737" w14:textId="77777777" w:rsidR="0080567B" w:rsidRDefault="0080567B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Historic or architectural significance of the property</w:t>
      </w:r>
    </w:p>
    <w:p w14:paraId="53E5E422" w14:textId="77777777" w:rsidR="0080567B" w:rsidRDefault="0080567B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Compatibility with other downtown improvement projects</w:t>
      </w:r>
    </w:p>
    <w:p w14:paraId="356DCD4F" w14:textId="77777777" w:rsidR="0080567B" w:rsidRDefault="0080567B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Potential impact of the project on the downtown</w:t>
      </w:r>
    </w:p>
    <w:p w14:paraId="506A2B30" w14:textId="77777777" w:rsidR="0080567B" w:rsidRDefault="0080567B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Overall cost of the project</w:t>
      </w:r>
    </w:p>
    <w:p w14:paraId="1407A1F6" w14:textId="05224904" w:rsidR="0080567B" w:rsidRDefault="0080567B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Quality of the project improvements</w:t>
      </w:r>
    </w:p>
    <w:p w14:paraId="0F57DBF9" w14:textId="1857978D" w:rsidR="00F65AA8" w:rsidRDefault="00F65AA8" w:rsidP="0080567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Incomplete Application</w:t>
      </w:r>
    </w:p>
    <w:p w14:paraId="03DD25D3" w14:textId="77777777" w:rsidR="0080567B" w:rsidRPr="00F65AA8" w:rsidRDefault="0080567B" w:rsidP="0080567B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lastRenderedPageBreak/>
        <w:t>Grant Deadline:</w:t>
      </w:r>
    </w:p>
    <w:p w14:paraId="5600BFC1" w14:textId="77777777" w:rsidR="0080567B" w:rsidRDefault="0080567B" w:rsidP="0080567B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Completed grant application must be submitted to the office of the Main Street Program Manager at Bowdon City Hall, in person, or by mailing to Bowdon City Hall, Attn: Main Street Manager, 136 City Hall Avenue, Bowdon, GA 30108</w:t>
      </w:r>
    </w:p>
    <w:p w14:paraId="75C9407A" w14:textId="77777777" w:rsidR="0080567B" w:rsidRDefault="0080567B" w:rsidP="0080567B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Applications will be evaluated as soon as possible, no later than six weeks after receipt</w:t>
      </w:r>
    </w:p>
    <w:p w14:paraId="44BB81B4" w14:textId="77777777" w:rsidR="0080567B" w:rsidRDefault="0080567B" w:rsidP="0080567B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No work may commence prior to written approval by the Bowdon Main Street</w:t>
      </w:r>
    </w:p>
    <w:p w14:paraId="686BBA1E" w14:textId="77777777" w:rsidR="0080567B" w:rsidRDefault="0080567B" w:rsidP="0080567B">
      <w:pPr>
        <w:spacing w:after="0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Applications may be obtained from City Hall, office of the Main Street Manager, or from the </w:t>
      </w:r>
      <w:hyperlink r:id="rId5" w:history="1">
        <w:r w:rsidRPr="00FC4C14">
          <w:rPr>
            <w:rStyle w:val="Hyperlink"/>
            <w:rFonts w:ascii="Arial Nova" w:hAnsi="Arial Nova"/>
            <w:sz w:val="24"/>
            <w:szCs w:val="24"/>
          </w:rPr>
          <w:t>www.bowdonmainstreet.com</w:t>
        </w:r>
      </w:hyperlink>
      <w:r>
        <w:rPr>
          <w:rFonts w:ascii="Arial Nova" w:hAnsi="Arial Nova"/>
          <w:sz w:val="24"/>
          <w:szCs w:val="24"/>
        </w:rPr>
        <w:t xml:space="preserve"> website.</w:t>
      </w:r>
    </w:p>
    <w:p w14:paraId="07D0080A" w14:textId="77777777" w:rsidR="0080567B" w:rsidRDefault="0080567B" w:rsidP="0080567B">
      <w:pPr>
        <w:spacing w:after="0"/>
        <w:ind w:left="360"/>
        <w:rPr>
          <w:rFonts w:ascii="Arial Nova" w:hAnsi="Arial Nova"/>
          <w:sz w:val="24"/>
          <w:szCs w:val="24"/>
        </w:rPr>
      </w:pPr>
    </w:p>
    <w:p w14:paraId="52D113C4" w14:textId="7DDF1982" w:rsidR="0080567B" w:rsidRDefault="0080567B" w:rsidP="0080567B">
      <w:pPr>
        <w:spacing w:after="0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Applica</w:t>
      </w:r>
      <w:r w:rsidR="00F65AA8">
        <w:rPr>
          <w:rFonts w:ascii="Arial Nova" w:hAnsi="Arial Nova"/>
          <w:sz w:val="24"/>
          <w:szCs w:val="24"/>
        </w:rPr>
        <w:t>nts</w:t>
      </w:r>
      <w:r>
        <w:rPr>
          <w:rFonts w:ascii="Arial Nova" w:hAnsi="Arial Nova"/>
          <w:sz w:val="24"/>
          <w:szCs w:val="24"/>
        </w:rPr>
        <w:t xml:space="preserve"> must submit designs to the Main Street Manager for review before submitting f</w:t>
      </w:r>
      <w:r w:rsidR="00F65AA8">
        <w:rPr>
          <w:rFonts w:ascii="Arial Nova" w:hAnsi="Arial Nova"/>
          <w:sz w:val="24"/>
          <w:szCs w:val="24"/>
        </w:rPr>
        <w:t>o</w:t>
      </w:r>
      <w:r>
        <w:rPr>
          <w:rFonts w:ascii="Arial Nova" w:hAnsi="Arial Nova"/>
          <w:sz w:val="24"/>
          <w:szCs w:val="24"/>
        </w:rPr>
        <w:t>r approval of the Design Committee and final approval of the Board.  The Main Street Manager may offer suggestions for design assistance, improvements, color selections and other recommendations.</w:t>
      </w:r>
    </w:p>
    <w:p w14:paraId="3607F093" w14:textId="77777777" w:rsidR="00F65AA8" w:rsidRDefault="00693899" w:rsidP="00693899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</w:p>
    <w:p w14:paraId="39F01F85" w14:textId="6AD98674" w:rsidR="0080567B" w:rsidRPr="00F65AA8" w:rsidRDefault="0080567B" w:rsidP="00693899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Application Checklist:</w:t>
      </w:r>
    </w:p>
    <w:p w14:paraId="4BF5F893" w14:textId="77777777" w:rsidR="0080567B" w:rsidRPr="00F65AA8" w:rsidRDefault="0080567B" w:rsidP="0080567B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Rendering of proposed improveme</w:t>
      </w:r>
      <w:r w:rsidR="00693899" w:rsidRPr="00F65AA8">
        <w:rPr>
          <w:rFonts w:ascii="Arial Nova" w:hAnsi="Arial Nova"/>
          <w:b/>
          <w:sz w:val="24"/>
          <w:szCs w:val="24"/>
        </w:rPr>
        <w:t>nts</w:t>
      </w:r>
    </w:p>
    <w:p w14:paraId="364DEF47" w14:textId="77777777" w:rsidR="00693899" w:rsidRPr="00F65AA8" w:rsidRDefault="00693899" w:rsidP="0080567B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Plans describing the type and scope of work</w:t>
      </w:r>
    </w:p>
    <w:p w14:paraId="66E14265" w14:textId="77777777" w:rsidR="00693899" w:rsidRPr="00F65AA8" w:rsidRDefault="00693899" w:rsidP="0080567B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Sample of proposed paint colors</w:t>
      </w:r>
    </w:p>
    <w:p w14:paraId="6ABD0118" w14:textId="77777777" w:rsidR="00693899" w:rsidRPr="00F65AA8" w:rsidRDefault="00693899" w:rsidP="0080567B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Sample of proposed lighting, if applicable</w:t>
      </w:r>
    </w:p>
    <w:p w14:paraId="6FDFDED7" w14:textId="77777777" w:rsidR="00693899" w:rsidRPr="00F65AA8" w:rsidRDefault="00693899" w:rsidP="0080567B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Three bids from all trades providing new materials (i.e. awning company, stone mason, painter)</w:t>
      </w:r>
    </w:p>
    <w:p w14:paraId="7A74D83C" w14:textId="77777777" w:rsidR="00693899" w:rsidRPr="00F65AA8" w:rsidRDefault="00693899" w:rsidP="0080567B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  <w:u w:val="single"/>
        </w:rPr>
      </w:pPr>
      <w:r w:rsidRPr="00F65AA8">
        <w:rPr>
          <w:rFonts w:ascii="Arial Nova" w:hAnsi="Arial Nova"/>
          <w:b/>
          <w:sz w:val="24"/>
          <w:szCs w:val="24"/>
        </w:rPr>
        <w:t xml:space="preserve">“Before” photographs of the façade to be improved, </w:t>
      </w:r>
      <w:r w:rsidRPr="00F65AA8">
        <w:rPr>
          <w:rFonts w:ascii="Arial Nova" w:hAnsi="Arial Nova"/>
          <w:b/>
          <w:sz w:val="24"/>
          <w:szCs w:val="24"/>
          <w:u w:val="single"/>
        </w:rPr>
        <w:t>one hard copy and one digital</w:t>
      </w:r>
    </w:p>
    <w:p w14:paraId="6F9878FE" w14:textId="77777777" w:rsidR="00693899" w:rsidRPr="00F65AA8" w:rsidRDefault="00693899" w:rsidP="0080567B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Detailed budget for the overall project</w:t>
      </w:r>
    </w:p>
    <w:p w14:paraId="4766AA93" w14:textId="78AC50B5" w:rsidR="00693899" w:rsidRPr="00F65AA8" w:rsidRDefault="00693899" w:rsidP="00693899">
      <w:pPr>
        <w:pStyle w:val="ListParagraph"/>
        <w:numPr>
          <w:ilvl w:val="0"/>
          <w:numId w:val="9"/>
        </w:num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Signed and completed grant application</w:t>
      </w:r>
      <w:r w:rsidR="008F77C1">
        <w:rPr>
          <w:rFonts w:ascii="Arial Nova" w:hAnsi="Arial Nova"/>
          <w:b/>
          <w:sz w:val="24"/>
          <w:szCs w:val="24"/>
        </w:rPr>
        <w:t>, including signature page</w:t>
      </w:r>
      <w:r w:rsidRPr="00F65AA8">
        <w:rPr>
          <w:rFonts w:ascii="Arial Nova" w:hAnsi="Arial Nova"/>
          <w:b/>
          <w:sz w:val="24"/>
          <w:szCs w:val="24"/>
        </w:rPr>
        <w:t xml:space="preserve"> </w:t>
      </w:r>
    </w:p>
    <w:p w14:paraId="7B45D832" w14:textId="77777777" w:rsidR="00F65AA8" w:rsidRDefault="00F65AA8" w:rsidP="00693899">
      <w:pPr>
        <w:spacing w:after="0"/>
        <w:rPr>
          <w:rFonts w:ascii="Arial Nova" w:hAnsi="Arial Nova"/>
          <w:sz w:val="24"/>
          <w:szCs w:val="24"/>
        </w:rPr>
      </w:pPr>
    </w:p>
    <w:p w14:paraId="48AA9E72" w14:textId="69A5088C" w:rsidR="00693899" w:rsidRPr="00F65AA8" w:rsidRDefault="00693899" w:rsidP="00693899">
      <w:pPr>
        <w:spacing w:after="0"/>
        <w:rPr>
          <w:rFonts w:ascii="Arial Nova" w:hAnsi="Arial Nova"/>
          <w:b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Frequently Asked Questions:</w:t>
      </w:r>
    </w:p>
    <w:p w14:paraId="548D5B79" w14:textId="77777777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</w:p>
    <w:p w14:paraId="4DFB058D" w14:textId="360F5596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What is a façade?</w:t>
      </w:r>
      <w:r>
        <w:rPr>
          <w:rFonts w:ascii="Arial Nova" w:hAnsi="Arial Nova"/>
          <w:sz w:val="24"/>
          <w:szCs w:val="24"/>
        </w:rPr>
        <w:t xml:space="preserve">  An applicable façade is the front or rear face of a building, or an exposed side that faces a public street or parking lot.</w:t>
      </w:r>
    </w:p>
    <w:p w14:paraId="3210CED6" w14:textId="77777777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</w:p>
    <w:p w14:paraId="49DBAEB3" w14:textId="00CA0C3B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Why are grant funds limited?</w:t>
      </w:r>
      <w:r>
        <w:rPr>
          <w:rFonts w:ascii="Arial Nova" w:hAnsi="Arial Nova"/>
          <w:sz w:val="24"/>
          <w:szCs w:val="24"/>
        </w:rPr>
        <w:t xml:space="preserve">  There are limited funds available and limits have been </w:t>
      </w:r>
      <w:proofErr w:type="gramStart"/>
      <w:r>
        <w:rPr>
          <w:rFonts w:ascii="Arial Nova" w:hAnsi="Arial Nova"/>
          <w:sz w:val="24"/>
          <w:szCs w:val="24"/>
        </w:rPr>
        <w:t xml:space="preserve">set </w:t>
      </w:r>
      <w:r w:rsidR="00F65AA8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to</w:t>
      </w:r>
      <w:proofErr w:type="gramEnd"/>
      <w:r>
        <w:rPr>
          <w:rFonts w:ascii="Arial Nova" w:hAnsi="Arial Nova"/>
          <w:sz w:val="24"/>
          <w:szCs w:val="24"/>
        </w:rPr>
        <w:t xml:space="preserve"> encourage use of funds by as many applicants as possible.</w:t>
      </w:r>
    </w:p>
    <w:p w14:paraId="0BC9E365" w14:textId="77777777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</w:p>
    <w:p w14:paraId="7DAD9CF4" w14:textId="77777777" w:rsidR="002E57B3" w:rsidRDefault="00693899" w:rsidP="002E57B3">
      <w:pPr>
        <w:spacing w:after="0"/>
        <w:rPr>
          <w:rFonts w:ascii="Arial Nova" w:hAnsi="Arial Nova"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What guidelines will be used to judge the aesthetic, historical, and architectural acceptability of an application?</w:t>
      </w:r>
      <w:r>
        <w:rPr>
          <w:rFonts w:ascii="Arial Nova" w:hAnsi="Arial Nova"/>
          <w:sz w:val="24"/>
          <w:szCs w:val="24"/>
        </w:rPr>
        <w:t xml:space="preserve">  </w:t>
      </w:r>
      <w:r w:rsidR="002E57B3">
        <w:rPr>
          <w:rFonts w:ascii="Arial Nova" w:hAnsi="Arial Nova"/>
          <w:sz w:val="24"/>
          <w:szCs w:val="24"/>
        </w:rPr>
        <w:t xml:space="preserve">The Design Committee will be guided by the Georgia State Historic Preservation Plan.  Copies are available on the web at </w:t>
      </w:r>
      <w:hyperlink r:id="rId6" w:history="1">
        <w:r w:rsidR="002E57B3">
          <w:rPr>
            <w:rStyle w:val="Hyperlink"/>
            <w:rFonts w:ascii="Arial Nova" w:hAnsi="Arial Nova"/>
            <w:sz w:val="24"/>
            <w:szCs w:val="24"/>
          </w:rPr>
          <w:t>www.bowdonmainstreet.com</w:t>
        </w:r>
      </w:hyperlink>
      <w:r w:rsidR="002E57B3">
        <w:rPr>
          <w:rFonts w:ascii="Arial Nova" w:hAnsi="Arial Nova"/>
          <w:sz w:val="24"/>
          <w:szCs w:val="24"/>
        </w:rPr>
        <w:t>.</w:t>
      </w:r>
    </w:p>
    <w:p w14:paraId="4164786A" w14:textId="2747845D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  <w:bookmarkStart w:id="0" w:name="_GoBack"/>
      <w:bookmarkEnd w:id="0"/>
    </w:p>
    <w:p w14:paraId="466C4B5B" w14:textId="3520CB3D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lastRenderedPageBreak/>
        <w:t>What color(s) may be used?</w:t>
      </w:r>
      <w:r>
        <w:rPr>
          <w:rFonts w:ascii="Arial Nova" w:hAnsi="Arial Nova"/>
          <w:sz w:val="24"/>
          <w:szCs w:val="24"/>
        </w:rPr>
        <w:t xml:space="preserve">  Colors recommended by the Design Guidelines (cited above) or a historic color palette available from the Main Street Manager are acceptable.</w:t>
      </w:r>
    </w:p>
    <w:p w14:paraId="4393BB86" w14:textId="77777777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</w:p>
    <w:p w14:paraId="158DD8E0" w14:textId="77777777" w:rsidR="00693899" w:rsidRP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May a grant be used for a residence?</w:t>
      </w:r>
      <w:r>
        <w:rPr>
          <w:rFonts w:ascii="Arial Nova" w:hAnsi="Arial Nova"/>
          <w:sz w:val="24"/>
          <w:szCs w:val="24"/>
        </w:rPr>
        <w:t xml:space="preserve">  No, only for properties which are commercial or </w:t>
      </w:r>
      <w:proofErr w:type="gramStart"/>
      <w:r>
        <w:rPr>
          <w:rFonts w:ascii="Arial Nova" w:hAnsi="Arial Nova"/>
          <w:sz w:val="24"/>
          <w:szCs w:val="24"/>
        </w:rPr>
        <w:t>mixed use</w:t>
      </w:r>
      <w:proofErr w:type="gramEnd"/>
      <w:r>
        <w:rPr>
          <w:rFonts w:ascii="Arial Nova" w:hAnsi="Arial Nova"/>
          <w:sz w:val="24"/>
          <w:szCs w:val="24"/>
        </w:rPr>
        <w:t xml:space="preserve"> properties (commercial on the ground flo</w:t>
      </w:r>
      <w:r w:rsidR="00F25244">
        <w:rPr>
          <w:rFonts w:ascii="Arial Nova" w:hAnsi="Arial Nova"/>
          <w:sz w:val="24"/>
          <w:szCs w:val="24"/>
        </w:rPr>
        <w:t>o</w:t>
      </w:r>
      <w:r>
        <w:rPr>
          <w:rFonts w:ascii="Arial Nova" w:hAnsi="Arial Nova"/>
          <w:sz w:val="24"/>
          <w:szCs w:val="24"/>
        </w:rPr>
        <w:t>r</w:t>
      </w:r>
      <w:r w:rsidR="00F25244">
        <w:rPr>
          <w:rFonts w:ascii="Arial Nova" w:hAnsi="Arial Nova"/>
          <w:sz w:val="24"/>
          <w:szCs w:val="24"/>
        </w:rPr>
        <w:t>.)</w:t>
      </w:r>
    </w:p>
    <w:p w14:paraId="7DC5D101" w14:textId="77777777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</w:p>
    <w:p w14:paraId="28F00615" w14:textId="77777777" w:rsidR="00F25244" w:rsidRDefault="00F25244" w:rsidP="00693899">
      <w:pPr>
        <w:spacing w:after="0"/>
        <w:rPr>
          <w:rFonts w:ascii="Arial Nova" w:hAnsi="Arial Nova"/>
          <w:sz w:val="24"/>
          <w:szCs w:val="24"/>
        </w:rPr>
      </w:pPr>
      <w:r w:rsidRPr="00F65AA8">
        <w:rPr>
          <w:rFonts w:ascii="Arial Nova" w:hAnsi="Arial Nova"/>
          <w:b/>
          <w:sz w:val="24"/>
          <w:szCs w:val="24"/>
        </w:rPr>
        <w:t>What area of downtown is included in the Main Street district?</w:t>
      </w:r>
      <w:r>
        <w:rPr>
          <w:rFonts w:ascii="Arial Nova" w:hAnsi="Arial Nova"/>
          <w:sz w:val="24"/>
          <w:szCs w:val="24"/>
        </w:rPr>
        <w:t xml:space="preserve">  A map is available on </w:t>
      </w:r>
      <w:hyperlink r:id="rId7" w:history="1">
        <w:r w:rsidRPr="00FC4C14">
          <w:rPr>
            <w:rStyle w:val="Hyperlink"/>
            <w:rFonts w:ascii="Arial Nova" w:hAnsi="Arial Nova"/>
            <w:sz w:val="24"/>
            <w:szCs w:val="24"/>
          </w:rPr>
          <w:t>www.bowdonmainstreet.com</w:t>
        </w:r>
      </w:hyperlink>
      <w:r>
        <w:rPr>
          <w:rFonts w:ascii="Arial Nova" w:hAnsi="Arial Nova"/>
          <w:sz w:val="24"/>
          <w:szCs w:val="24"/>
        </w:rPr>
        <w:t>.  You may also request a copy from the Main Street Manager.</w:t>
      </w:r>
    </w:p>
    <w:p w14:paraId="63264706" w14:textId="77777777" w:rsidR="008F77C1" w:rsidRDefault="008F77C1" w:rsidP="00F25244">
      <w:pPr>
        <w:spacing w:after="0"/>
        <w:jc w:val="center"/>
        <w:rPr>
          <w:rFonts w:ascii="Arial Nova" w:hAnsi="Arial Nova"/>
          <w:sz w:val="24"/>
          <w:szCs w:val="24"/>
        </w:rPr>
      </w:pPr>
    </w:p>
    <w:p w14:paraId="1B260AB4" w14:textId="7AC7EEEF" w:rsidR="00F25244" w:rsidRDefault="00F25244" w:rsidP="00F25244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Bowdon Main Street</w:t>
      </w:r>
    </w:p>
    <w:p w14:paraId="1D756246" w14:textId="77777777" w:rsidR="00F25244" w:rsidRDefault="00F25244" w:rsidP="00F25244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Contact:  Jan Gibbs</w:t>
      </w:r>
    </w:p>
    <w:p w14:paraId="3B47EAD3" w14:textId="77777777" w:rsidR="00F25244" w:rsidRDefault="00F25244" w:rsidP="00F25244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Bowdon City Hall</w:t>
      </w:r>
    </w:p>
    <w:p w14:paraId="510880DC" w14:textId="77777777" w:rsidR="00F25244" w:rsidRDefault="00F25244" w:rsidP="00F25244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136 City Hall Ave.</w:t>
      </w:r>
    </w:p>
    <w:p w14:paraId="4E445A74" w14:textId="77777777" w:rsidR="00F25244" w:rsidRDefault="00F25244" w:rsidP="00F25244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Bowdon, GA 30108</w:t>
      </w:r>
    </w:p>
    <w:p w14:paraId="2F4EE883" w14:textId="77777777" w:rsidR="00F25244" w:rsidRDefault="00F25244" w:rsidP="00F25244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77.0-258-7399</w:t>
      </w:r>
    </w:p>
    <w:p w14:paraId="013AB14D" w14:textId="30A0EC68" w:rsidR="00F25244" w:rsidRDefault="002E57B3" w:rsidP="00F25244">
      <w:pPr>
        <w:spacing w:after="0"/>
        <w:jc w:val="center"/>
        <w:rPr>
          <w:rFonts w:ascii="Arial Nova" w:hAnsi="Arial Nova"/>
          <w:sz w:val="24"/>
          <w:szCs w:val="24"/>
        </w:rPr>
      </w:pPr>
      <w:hyperlink r:id="rId8" w:history="1">
        <w:r w:rsidR="00F65AA8" w:rsidRPr="0006107D">
          <w:rPr>
            <w:rStyle w:val="Hyperlink"/>
            <w:rFonts w:ascii="Arial Nova" w:hAnsi="Arial Nova"/>
            <w:sz w:val="24"/>
            <w:szCs w:val="24"/>
          </w:rPr>
          <w:t>jgibbs@bowdon.net</w:t>
        </w:r>
      </w:hyperlink>
    </w:p>
    <w:p w14:paraId="4EFEEE3F" w14:textId="289A2062" w:rsidR="00F65AA8" w:rsidRDefault="00F65AA8" w:rsidP="00F25244">
      <w:pPr>
        <w:spacing w:after="0"/>
        <w:jc w:val="center"/>
        <w:rPr>
          <w:rFonts w:ascii="Arial Nova" w:hAnsi="Arial Nova"/>
          <w:sz w:val="24"/>
          <w:szCs w:val="24"/>
        </w:rPr>
      </w:pPr>
    </w:p>
    <w:p w14:paraId="128E5C3E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08D46C9E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374EEAD6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6A8A04BF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3BD917D5" w14:textId="06A7F792" w:rsidR="00F65AA8" w:rsidRPr="008F77C1" w:rsidRDefault="008F77C1" w:rsidP="00F65AA8">
      <w:pPr>
        <w:spacing w:after="0"/>
        <w:rPr>
          <w:rFonts w:ascii="Arial Nova" w:hAnsi="Arial Nova"/>
          <w:b/>
          <w:sz w:val="24"/>
          <w:szCs w:val="24"/>
        </w:rPr>
      </w:pPr>
      <w:r w:rsidRPr="008F77C1">
        <w:rPr>
          <w:rFonts w:ascii="Arial Nova" w:hAnsi="Arial Nova"/>
          <w:b/>
          <w:sz w:val="24"/>
          <w:szCs w:val="24"/>
        </w:rPr>
        <w:t xml:space="preserve">To complete your application, please sign the attached signature page, and include it with your application.  Applications are not complete without the signature </w:t>
      </w:r>
      <w:proofErr w:type="gramStart"/>
      <w:r w:rsidRPr="008F77C1">
        <w:rPr>
          <w:rFonts w:ascii="Arial Nova" w:hAnsi="Arial Nova"/>
          <w:b/>
          <w:sz w:val="24"/>
          <w:szCs w:val="24"/>
        </w:rPr>
        <w:t>page, and</w:t>
      </w:r>
      <w:proofErr w:type="gramEnd"/>
      <w:r w:rsidRPr="008F77C1">
        <w:rPr>
          <w:rFonts w:ascii="Arial Nova" w:hAnsi="Arial Nova"/>
          <w:b/>
          <w:sz w:val="24"/>
          <w:szCs w:val="24"/>
        </w:rPr>
        <w:t xml:space="preserve"> will not be considered.</w:t>
      </w:r>
    </w:p>
    <w:p w14:paraId="39BDFA0D" w14:textId="482E95A5" w:rsidR="00F65AA8" w:rsidRDefault="00F65AA8" w:rsidP="00F65AA8">
      <w:pPr>
        <w:spacing w:after="0"/>
        <w:rPr>
          <w:rFonts w:ascii="Arial Nova" w:hAnsi="Arial Nova"/>
          <w:sz w:val="24"/>
          <w:szCs w:val="24"/>
        </w:rPr>
      </w:pPr>
    </w:p>
    <w:p w14:paraId="1D6E466B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7C83B2A6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6304AE32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7EA8CB3E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472B1050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4056498B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26BF858B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7F4D9F5B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49DDDA70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47F3C928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2F7DA3EA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4036548A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22360239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3E2FBB60" w14:textId="00667F58" w:rsidR="00F65AA8" w:rsidRDefault="00F65AA8" w:rsidP="00F65AA8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I have read the guidelines and policies related to the Bowdon Main Street Façade Grant Program.  I understand that if I fail to comply with these guidelines and policies, I may become ineligible for grant funds.</w:t>
      </w:r>
    </w:p>
    <w:p w14:paraId="77301008" w14:textId="09E4048A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0B8EC6C7" w14:textId="77777777" w:rsidR="008F77C1" w:rsidRDefault="008F77C1" w:rsidP="00F65AA8">
      <w:pPr>
        <w:spacing w:after="0"/>
        <w:rPr>
          <w:rFonts w:ascii="Arial Nova" w:hAnsi="Arial Nova"/>
          <w:sz w:val="24"/>
          <w:szCs w:val="24"/>
        </w:rPr>
      </w:pPr>
    </w:p>
    <w:p w14:paraId="4DF84C06" w14:textId="1545E7EC" w:rsidR="00F65AA8" w:rsidRDefault="008F77C1" w:rsidP="00F65AA8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Business </w:t>
      </w:r>
      <w:proofErr w:type="gramStart"/>
      <w:r>
        <w:rPr>
          <w:rFonts w:ascii="Arial Nova" w:hAnsi="Arial Nova"/>
          <w:sz w:val="24"/>
          <w:szCs w:val="24"/>
        </w:rPr>
        <w:t>Name:_</w:t>
      </w:r>
      <w:proofErr w:type="gramEnd"/>
      <w:r>
        <w:rPr>
          <w:rFonts w:ascii="Arial Nova" w:hAnsi="Arial Nova"/>
          <w:sz w:val="24"/>
          <w:szCs w:val="24"/>
        </w:rPr>
        <w:t>________________________________________</w:t>
      </w:r>
    </w:p>
    <w:p w14:paraId="34A7A87B" w14:textId="1EF75518" w:rsidR="00F65AA8" w:rsidRDefault="00F65AA8" w:rsidP="00F65AA8">
      <w:pPr>
        <w:spacing w:after="0"/>
        <w:rPr>
          <w:rFonts w:ascii="Arial Nova" w:hAnsi="Arial Nova"/>
          <w:sz w:val="24"/>
          <w:szCs w:val="24"/>
        </w:rPr>
      </w:pPr>
    </w:p>
    <w:p w14:paraId="11884E77" w14:textId="65B0FC19" w:rsidR="00F65AA8" w:rsidRDefault="00F65AA8" w:rsidP="00F65AA8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_______________________________________________________ Applicant Signature</w:t>
      </w:r>
    </w:p>
    <w:p w14:paraId="51C440CB" w14:textId="70F6934B" w:rsidR="00F65AA8" w:rsidRDefault="00F65AA8" w:rsidP="00F65AA8">
      <w:pPr>
        <w:spacing w:after="0"/>
        <w:rPr>
          <w:rFonts w:ascii="Arial Nova" w:hAnsi="Arial Nova"/>
          <w:sz w:val="24"/>
          <w:szCs w:val="24"/>
        </w:rPr>
      </w:pPr>
    </w:p>
    <w:p w14:paraId="3E7DA57F" w14:textId="097274CC" w:rsidR="00F65AA8" w:rsidRDefault="00F65AA8" w:rsidP="00F65AA8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________________________________________________________Applicant Printed Name</w:t>
      </w:r>
    </w:p>
    <w:p w14:paraId="06F75D4D" w14:textId="5AC3065F" w:rsidR="00F65AA8" w:rsidRDefault="00F65AA8" w:rsidP="00F65AA8">
      <w:pPr>
        <w:spacing w:after="0"/>
        <w:rPr>
          <w:rFonts w:ascii="Arial Nova" w:hAnsi="Arial Nova"/>
          <w:sz w:val="24"/>
          <w:szCs w:val="24"/>
        </w:rPr>
      </w:pPr>
    </w:p>
    <w:p w14:paraId="06D85B95" w14:textId="35CC6AB8" w:rsidR="00F65AA8" w:rsidRPr="00693899" w:rsidRDefault="00F65AA8" w:rsidP="00F65AA8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________________________________________________________Date</w:t>
      </w:r>
    </w:p>
    <w:p w14:paraId="43B083EE" w14:textId="77777777" w:rsid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</w:p>
    <w:p w14:paraId="65C21AB3" w14:textId="77777777" w:rsidR="00693899" w:rsidRPr="00693899" w:rsidRDefault="00693899" w:rsidP="00693899">
      <w:pPr>
        <w:spacing w:after="0"/>
        <w:rPr>
          <w:rFonts w:ascii="Arial Nova" w:hAnsi="Arial Nova"/>
          <w:sz w:val="24"/>
          <w:szCs w:val="24"/>
        </w:rPr>
      </w:pPr>
    </w:p>
    <w:p w14:paraId="62873724" w14:textId="77777777" w:rsidR="00124B7D" w:rsidRPr="00693899" w:rsidRDefault="00124B7D" w:rsidP="00124B7D">
      <w:pPr>
        <w:spacing w:after="0"/>
        <w:rPr>
          <w:rFonts w:ascii="Arial Nova" w:hAnsi="Arial Nova"/>
          <w:sz w:val="24"/>
          <w:szCs w:val="24"/>
        </w:rPr>
      </w:pPr>
    </w:p>
    <w:sectPr w:rsidR="00124B7D" w:rsidRPr="0069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49D"/>
    <w:multiLevelType w:val="hybridMultilevel"/>
    <w:tmpl w:val="2C00549C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086A7784"/>
    <w:multiLevelType w:val="hybridMultilevel"/>
    <w:tmpl w:val="C98481F2"/>
    <w:lvl w:ilvl="0" w:tplc="964E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5329"/>
    <w:multiLevelType w:val="hybridMultilevel"/>
    <w:tmpl w:val="0FE2ABD0"/>
    <w:lvl w:ilvl="0" w:tplc="964E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58B"/>
    <w:multiLevelType w:val="hybridMultilevel"/>
    <w:tmpl w:val="A3C67BF0"/>
    <w:lvl w:ilvl="0" w:tplc="964E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08E0"/>
    <w:multiLevelType w:val="hybridMultilevel"/>
    <w:tmpl w:val="3802F3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724CC"/>
    <w:multiLevelType w:val="hybridMultilevel"/>
    <w:tmpl w:val="4456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4193"/>
    <w:multiLevelType w:val="hybridMultilevel"/>
    <w:tmpl w:val="DA9AF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8C1368"/>
    <w:multiLevelType w:val="hybridMultilevel"/>
    <w:tmpl w:val="54408EA8"/>
    <w:lvl w:ilvl="0" w:tplc="964E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35B1"/>
    <w:multiLevelType w:val="hybridMultilevel"/>
    <w:tmpl w:val="094CF2E6"/>
    <w:lvl w:ilvl="0" w:tplc="964E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B2"/>
    <w:rsid w:val="00124B7D"/>
    <w:rsid w:val="001A488D"/>
    <w:rsid w:val="002E57B3"/>
    <w:rsid w:val="00546809"/>
    <w:rsid w:val="00693899"/>
    <w:rsid w:val="006D55CB"/>
    <w:rsid w:val="00735E1D"/>
    <w:rsid w:val="0080567B"/>
    <w:rsid w:val="008F77C1"/>
    <w:rsid w:val="00CF62B2"/>
    <w:rsid w:val="00D54C89"/>
    <w:rsid w:val="00DD21EF"/>
    <w:rsid w:val="00F25244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B3C0"/>
  <w15:chartTrackingRefBased/>
  <w15:docId w15:val="{C0953046-F965-4D85-AFA2-C489271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bbs@bowd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donmainstre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wdonmainstreet.com" TargetMode="External"/><Relationship Id="rId5" Type="http://schemas.openxmlformats.org/officeDocument/2006/relationships/hyperlink" Target="http://www.bowdonmainstre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Gibbs</dc:creator>
  <cp:keywords/>
  <dc:description/>
  <cp:lastModifiedBy>Jan Gibbs</cp:lastModifiedBy>
  <cp:revision>9</cp:revision>
  <cp:lastPrinted>2018-07-05T11:26:00Z</cp:lastPrinted>
  <dcterms:created xsi:type="dcterms:W3CDTF">2018-07-03T20:57:00Z</dcterms:created>
  <dcterms:modified xsi:type="dcterms:W3CDTF">2018-08-22T15:18:00Z</dcterms:modified>
</cp:coreProperties>
</file>